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30" w:rsidRPr="007E3830" w:rsidRDefault="007E3830" w:rsidP="007E3830">
      <w:pPr>
        <w:pStyle w:val="ConsPlusNormal"/>
        <w:jc w:val="right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Утвержден</w:t>
      </w:r>
    </w:p>
    <w:p w:rsidR="007E3830" w:rsidRPr="007E3830" w:rsidRDefault="007E3830" w:rsidP="007E3830">
      <w:pPr>
        <w:pStyle w:val="ConsPlusNormal"/>
        <w:jc w:val="right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Президентом РФ</w:t>
      </w:r>
    </w:p>
    <w:p w:rsidR="007E3830" w:rsidRPr="007E3830" w:rsidRDefault="007E3830" w:rsidP="007E3830">
      <w:pPr>
        <w:pStyle w:val="ConsPlusNormal"/>
        <w:jc w:val="right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15.05.2018 N Пр-817ГС</w:t>
      </w:r>
    </w:p>
    <w:p w:rsidR="007E3830" w:rsidRPr="007E3830" w:rsidRDefault="007E3830" w:rsidP="007E3830">
      <w:pPr>
        <w:pStyle w:val="ConsPlusNormal"/>
        <w:jc w:val="both"/>
        <w:rPr>
          <w:rFonts w:ascii="Times New Roman" w:hAnsi="Times New Roman" w:cs="Times New Roman"/>
        </w:rPr>
      </w:pPr>
    </w:p>
    <w:p w:rsidR="007E3830" w:rsidRPr="007E3830" w:rsidRDefault="007E3830" w:rsidP="007E3830">
      <w:pPr>
        <w:pStyle w:val="ConsPlusTitle"/>
        <w:jc w:val="center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ПЕРЕЧЕНЬ</w:t>
      </w:r>
    </w:p>
    <w:p w:rsidR="007E3830" w:rsidRPr="007E3830" w:rsidRDefault="007E3830" w:rsidP="007E3830">
      <w:pPr>
        <w:pStyle w:val="ConsPlusTitle"/>
        <w:jc w:val="center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ПОРУЧЕНИЙ ПО ИТОГАМ ЗАСЕДАНИЯ ГОССОВЕТА ПО ВОПРОСУ</w:t>
      </w:r>
    </w:p>
    <w:p w:rsidR="007E3830" w:rsidRPr="007E3830" w:rsidRDefault="007E3830" w:rsidP="007E3830">
      <w:pPr>
        <w:pStyle w:val="ConsPlusTitle"/>
        <w:jc w:val="center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РАЗВИТИЯ КОНКУРЕНЦИИ</w:t>
      </w:r>
    </w:p>
    <w:p w:rsidR="007E3830" w:rsidRPr="007E3830" w:rsidRDefault="007E3830" w:rsidP="007E3830">
      <w:pPr>
        <w:pStyle w:val="ConsPlusNormal"/>
        <w:jc w:val="both"/>
        <w:rPr>
          <w:rFonts w:ascii="Times New Roman" w:hAnsi="Times New Roman" w:cs="Times New Roman"/>
        </w:rPr>
      </w:pP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Президент утвердил перечень поручений по итогам заседания Государственного совета, состоявшегося 5 апреля 2018 года.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1. Правительству Российской Федерации: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 xml:space="preserve">а) внести изменения в </w:t>
      </w:r>
      <w:hyperlink r:id="rId7" w:history="1">
        <w:r w:rsidRPr="007E3830">
          <w:rPr>
            <w:rFonts w:ascii="Times New Roman" w:hAnsi="Times New Roman" w:cs="Times New Roman"/>
            <w:color w:val="0000FF"/>
          </w:rPr>
          <w:t>стандарт</w:t>
        </w:r>
      </w:hyperlink>
      <w:r w:rsidRPr="007E3830">
        <w:rPr>
          <w:rFonts w:ascii="Times New Roman" w:hAnsi="Times New Roman" w:cs="Times New Roman"/>
        </w:rPr>
        <w:t xml:space="preserve"> развития конкуренции в субъектах Российской Федерации, предусмотрев в том числе: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формирование в субъектах Российской Федерации на основании материалов, подготовленных рабочей группой Государственного совета Российской Федерации, перечней ключевых показателей развития конкуренции, отражающих долю организаций частной формы собственности в отраслях (сферах) экономики субъектов Российской Федерации;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утверждение ФАС России по согласованию с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экономики, методик расчета ключевых показателей развития конкуренции;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обязательства органов исполнительной власти субъектов Российской Федерации по достижению ключевых показателей развития конкуренции;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проведение в субъектах Российской Федерации мониторинга состояния и развития конкурентной среды в отраслях (сферах) экономики с привлечением представителей Общероссийской общественной организации малого и среднего предпринимательства "ОПОРА России", общероссийских общественных организаций "Российский союз промышленников и предпринимателей", "Деловая Россия", Торгово-промышленной палаты Российской Федерации.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Срок - 1 ноября 2018 г.;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б) обеспечить внесение в законодательство Российской Федерации изменений, предусматривающих дополнение Единого государственного реестра недвижимости реестром сведений о государственном и муниципальном недвижимом имуществе.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Срок - 1 декабря 2018 г.;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в) представить в установленном порядке предложения: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 xml:space="preserve">по внесению в </w:t>
      </w:r>
      <w:hyperlink r:id="rId8" w:history="1">
        <w:r w:rsidRPr="007E3830">
          <w:rPr>
            <w:rFonts w:ascii="Times New Roman" w:hAnsi="Times New Roman" w:cs="Times New Roman"/>
            <w:color w:val="0000FF"/>
          </w:rPr>
          <w:t>Указ</w:t>
        </w:r>
      </w:hyperlink>
      <w:r w:rsidRPr="007E3830">
        <w:rPr>
          <w:rFonts w:ascii="Times New Roman" w:hAnsi="Times New Roman" w:cs="Times New Roman"/>
        </w:rP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изменений, касающихся включения в перечень показателей для оценки эффективности деятельности органов исполнительной власти субъектов Российской Федерации показателя, предусматривающего оценку реализации стандарта развития конкуренции в субъектах Российской Федерации с учетом достижения ключевых показателей развития конкуренции;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 xml:space="preserve">о введении дополнительных мер поощрения руководителей федеральных органов исполнительной власти и органов исполнительной власти субъектов Российской Федерации в случае достижения ключевых показателей развития конкуренции, а также мер их ответственности за </w:t>
      </w:r>
      <w:proofErr w:type="spellStart"/>
      <w:r w:rsidRPr="007E3830">
        <w:rPr>
          <w:rFonts w:ascii="Times New Roman" w:hAnsi="Times New Roman" w:cs="Times New Roman"/>
        </w:rPr>
        <w:t>недостижение</w:t>
      </w:r>
      <w:proofErr w:type="spellEnd"/>
      <w:r w:rsidRPr="007E3830">
        <w:rPr>
          <w:rFonts w:ascii="Times New Roman" w:hAnsi="Times New Roman" w:cs="Times New Roman"/>
        </w:rPr>
        <w:t xml:space="preserve"> этих показателей;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об обеспечении преимуществ при осуществлении государственных и муниципальных закупок организациям, предоставляющим своим работникам, осуществляющим трудовую деятельность и проживающим в районах Крайнего Севера и приравненных к ним местностях, установленные законодательством гарантии и компенсации;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подготовленные с участием органов исполнительной власти субъектов Российской Федерации, по осуществлению закупок малого объема для обеспечения государственных и муниципальных нужд, нужд отдельных видов юридических лиц с учетом результатов использования региональных автоматизированных информационных систем.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Срок - 1 августа 2018 г.;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г) рассмотреть следующие вопросы, касающиеся повышения эффективности управления государственным и муниципальным имуществом: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 xml:space="preserve">определение критериев и целевых показателей в отношении оптимального состава государственной и муниципальной собственности в соответствии с разграничением полномочий </w:t>
      </w:r>
      <w:r w:rsidRPr="007E3830">
        <w:rPr>
          <w:rFonts w:ascii="Times New Roman" w:hAnsi="Times New Roman" w:cs="Times New Roman"/>
        </w:rPr>
        <w:lastRenderedPageBreak/>
        <w:t>между органами власти всех уровней;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разработка методики формирования показателей эффективности управления государственным и муниципальным имуществом;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выявление неучтенного или неэффективно используемого государственного и муниципального имущества;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возможность подачи юридическим или физическим лицом заявки на приватизацию имущества, находящегося в прогнозном плане (программе) приватизации имущества на соответствующий период, при условии оплаты таким лицом услуг по оформлению необходимых для приватизации документов и компенсации этих затрат по итогам проведения торгов за счет покупателя имущества;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проведение органами власти всех уровней мероприятий, направленных на уменьшение доли государственных и муниципальных организаций на конкурентных товарных рынках.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Доклад - до 1 августа 2018 г.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2. Рекомендовать органам исполнительной власти субъектов Российской Федерации: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3"/>
      <w:bookmarkEnd w:id="0"/>
      <w:r w:rsidRPr="007E3830">
        <w:rPr>
          <w:rFonts w:ascii="Times New Roman" w:hAnsi="Times New Roman" w:cs="Times New Roman"/>
        </w:rPr>
        <w:t>а) 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по согласованию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Срок - 1 декабря 2018 г.;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 xml:space="preserve">б) актуализировать региональные и муниципальные планы ("дорожные карты") по содействию развитию конкуренции и обеспечить их выполнение с учетом изменений, внесенных в стандарт развития конкуренции в субъектах Российской Федерации, и необходимости достижения к 1 января 2022 г. ключевых показателей развития конкуренции, разработанных в соответствии с </w:t>
      </w:r>
      <w:hyperlink w:anchor="P33" w:history="1">
        <w:r w:rsidRPr="007E3830">
          <w:rPr>
            <w:rFonts w:ascii="Times New Roman" w:hAnsi="Times New Roman" w:cs="Times New Roman"/>
            <w:color w:val="0000FF"/>
          </w:rPr>
          <w:t>подпунктом "а" пункта 2</w:t>
        </w:r>
      </w:hyperlink>
      <w:r w:rsidRPr="007E3830">
        <w:rPr>
          <w:rFonts w:ascii="Times New Roman" w:hAnsi="Times New Roman" w:cs="Times New Roman"/>
        </w:rPr>
        <w:t xml:space="preserve"> настоящего перечня поручений.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Доклад - до 1 апреля 2019 г., далее - ежегодно;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в) разработать и внедрить систему мотивации органов местного самоуправления к эффективной работе по содействию развитию конкуренции.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Срок - 1 января 2019 г.;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г) обеспечить опубликование и актуализацию на официальных сайтах субъектов Российской Федерации и муниципальных образований в информационно-телекоммуникационной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Доклад - до 1 октября 2018 г.</w:t>
      </w:r>
    </w:p>
    <w:p w:rsidR="007E3830" w:rsidRPr="007E3830" w:rsidRDefault="007E3830" w:rsidP="007E38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830">
        <w:rPr>
          <w:rFonts w:ascii="Times New Roman" w:hAnsi="Times New Roman" w:cs="Times New Roman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sectPr w:rsidR="007E3830" w:rsidRPr="007E3830" w:rsidSect="007E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30"/>
    <w:rsid w:val="00057532"/>
    <w:rsid w:val="0013777F"/>
    <w:rsid w:val="00320EE1"/>
    <w:rsid w:val="003D2C06"/>
    <w:rsid w:val="004B375A"/>
    <w:rsid w:val="00557F08"/>
    <w:rsid w:val="005960CB"/>
    <w:rsid w:val="00684B75"/>
    <w:rsid w:val="006E34B4"/>
    <w:rsid w:val="007E3830"/>
    <w:rsid w:val="00875035"/>
    <w:rsid w:val="009249D9"/>
    <w:rsid w:val="00992A0A"/>
    <w:rsid w:val="00A22E3E"/>
    <w:rsid w:val="00A81667"/>
    <w:rsid w:val="00C77A6B"/>
    <w:rsid w:val="00D17C84"/>
    <w:rsid w:val="00D240A5"/>
    <w:rsid w:val="00D900B4"/>
    <w:rsid w:val="00DB76A5"/>
    <w:rsid w:val="00DF63A7"/>
    <w:rsid w:val="00E258FA"/>
    <w:rsid w:val="00F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E38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E383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383381EA53210610AAE23E5A4409703884391121BCA87CAE8DB713F507B5B05772F6C324C56E621C3420AFEq8xB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EA6383381EA53210610AAE23E5A440970380459E1A1FCA87CAE8DB713F507B5B17777760334F48E720D6145BB8DF0DD4CBD70221147E8B24q2x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E46D17264A648B1547DBA8E8BE7A9" ma:contentTypeVersion="1" ma:contentTypeDescription="Создание документа." ma:contentTypeScope="" ma:versionID="60cb5eb40b63987b54457eae4bb3e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30C1C-0CAB-4BD1-B74C-C997E803A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0DCAA-5A15-449C-8DFC-317B1063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5F8E5-7BED-4E93-9734-2E28B1D2F02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6438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consultantplus://offline/ref=EA6383381EA53210610AAE23E5A4409703884391121BCA87CAE8DB713F507B5B05772F6C324C56E621C3420AFEq8xBM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consultantplus://offline/ref=EA6383381EA53210610AAE23E5A440970380459E1A1FCA87CAE8DB713F507B5B17777760334F48E720D6145BB8DF0DD4CBD70221147E8B24q2xAM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Викторович</dc:creator>
  <cp:lastModifiedBy>User</cp:lastModifiedBy>
  <cp:revision>2</cp:revision>
  <dcterms:created xsi:type="dcterms:W3CDTF">2021-12-22T05:08:00Z</dcterms:created>
  <dcterms:modified xsi:type="dcterms:W3CDTF">2021-12-22T05:08:00Z</dcterms:modified>
</cp:coreProperties>
</file>